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CE" w:rsidRPr="00DE21CE" w:rsidRDefault="00DE21CE" w:rsidP="00DE21CE">
      <w:pPr>
        <w:spacing w:after="0" w:line="240" w:lineRule="auto"/>
        <w:jc w:val="right"/>
        <w:rPr>
          <w:rFonts w:ascii="Arial" w:eastAsia="SimSun" w:hAnsi="Arial" w:cs="Arial"/>
          <w:bCs/>
          <w:i/>
          <w:sz w:val="24"/>
          <w:szCs w:val="24"/>
          <w:u w:val="single"/>
          <w:lang w:val="en-US" w:eastAsia="zh-CN"/>
        </w:rPr>
      </w:pPr>
      <w:bookmarkStart w:id="0" w:name="_GoBack"/>
      <w:bookmarkEnd w:id="0"/>
      <w:r w:rsidRPr="00DE21CE">
        <w:rPr>
          <w:rFonts w:ascii="Arial" w:eastAsia="SimSun" w:hAnsi="Arial" w:cs="Arial"/>
          <w:bCs/>
          <w:i/>
          <w:sz w:val="24"/>
          <w:szCs w:val="24"/>
          <w:u w:val="single"/>
          <w:lang w:val="en-US" w:eastAsia="zh-CN"/>
        </w:rPr>
        <w:t>Check against delivery</w:t>
      </w:r>
    </w:p>
    <w:p w:rsidR="00DE21CE" w:rsidRPr="00DE21CE" w:rsidRDefault="00DE21CE" w:rsidP="00DE21CE">
      <w:pPr>
        <w:spacing w:after="0" w:line="240" w:lineRule="auto"/>
        <w:jc w:val="right"/>
        <w:rPr>
          <w:rFonts w:ascii="Arial" w:eastAsia="SimSun" w:hAnsi="Arial" w:cs="Arial"/>
          <w:bCs/>
          <w:i/>
          <w:sz w:val="24"/>
          <w:szCs w:val="24"/>
          <w:u w:val="single"/>
          <w:lang w:val="en-US" w:eastAsia="zh-CN"/>
        </w:rPr>
      </w:pPr>
    </w:p>
    <w:p w:rsidR="00DE21CE" w:rsidRDefault="00DE21CE" w:rsidP="00DE21CE">
      <w:pPr>
        <w:spacing w:after="0" w:line="240" w:lineRule="auto"/>
        <w:jc w:val="center"/>
        <w:rPr>
          <w:rFonts w:ascii="Arial" w:eastAsia="SimSun" w:hAnsi="Arial" w:cs="Arial"/>
          <w:b/>
          <w:bCs/>
          <w:sz w:val="24"/>
          <w:szCs w:val="24"/>
          <w:lang w:val="en-US" w:eastAsia="zh-CN"/>
        </w:rPr>
      </w:pPr>
    </w:p>
    <w:p w:rsidR="00DE21CE" w:rsidRPr="00DE21CE" w:rsidRDefault="00DE21CE" w:rsidP="00DE21CE">
      <w:pPr>
        <w:spacing w:after="0" w:line="240" w:lineRule="auto"/>
        <w:jc w:val="center"/>
        <w:rPr>
          <w:rFonts w:ascii="Arial" w:eastAsia="SimSun" w:hAnsi="Arial" w:cs="Arial"/>
          <w:b/>
          <w:bCs/>
          <w:sz w:val="24"/>
          <w:szCs w:val="24"/>
          <w:lang w:val="en-US" w:eastAsia="zh-CN"/>
        </w:rPr>
      </w:pPr>
      <w:r w:rsidRPr="00DE21CE">
        <w:rPr>
          <w:rFonts w:ascii="Arial" w:eastAsia="SimSun" w:hAnsi="Arial" w:cs="Arial"/>
          <w:b/>
          <w:bCs/>
          <w:sz w:val="24"/>
          <w:szCs w:val="24"/>
          <w:lang w:val="en-US" w:eastAsia="zh-CN"/>
        </w:rPr>
        <w:t>STATEMENT BY THE DELEGATION OF IN</w:t>
      </w:r>
      <w:smartTag w:uri="urn:schemas-microsoft-com:office:smarttags" w:element="stockticker">
        <w:r w:rsidRPr="00DE21CE">
          <w:rPr>
            <w:rFonts w:ascii="Arial" w:eastAsia="SimSun" w:hAnsi="Arial" w:cs="Arial"/>
            <w:b/>
            <w:bCs/>
            <w:sz w:val="24"/>
            <w:szCs w:val="24"/>
            <w:lang w:val="en-US" w:eastAsia="zh-CN"/>
          </w:rPr>
          <w:t>DON</w:t>
        </w:r>
      </w:smartTag>
      <w:r w:rsidRPr="00DE21CE">
        <w:rPr>
          <w:rFonts w:ascii="Arial" w:eastAsia="SimSun" w:hAnsi="Arial" w:cs="Arial"/>
          <w:b/>
          <w:bCs/>
          <w:sz w:val="24"/>
          <w:szCs w:val="24"/>
          <w:lang w:val="en-US" w:eastAsia="zh-CN"/>
        </w:rPr>
        <w:t>ESIA</w:t>
      </w:r>
    </w:p>
    <w:p w:rsidR="00DE21CE" w:rsidRPr="00DE21CE" w:rsidRDefault="00DE21CE" w:rsidP="00DE21CE">
      <w:pPr>
        <w:spacing w:after="0" w:line="240" w:lineRule="auto"/>
        <w:jc w:val="center"/>
        <w:rPr>
          <w:rFonts w:ascii="Arial" w:eastAsia="SimSun" w:hAnsi="Arial" w:cs="Arial"/>
          <w:b/>
          <w:bCs/>
          <w:sz w:val="24"/>
          <w:szCs w:val="24"/>
          <w:lang w:val="en-US" w:eastAsia="zh-CN"/>
        </w:rPr>
      </w:pPr>
      <w:r w:rsidRPr="00DE21CE">
        <w:rPr>
          <w:rFonts w:ascii="Arial" w:eastAsia="SimSun" w:hAnsi="Arial" w:cs="Arial"/>
          <w:b/>
          <w:bCs/>
          <w:sz w:val="24"/>
          <w:szCs w:val="24"/>
          <w:lang w:val="en-US" w:eastAsia="zh-CN"/>
        </w:rPr>
        <w:t>23</w:t>
      </w:r>
      <w:r w:rsidRPr="00DE21CE">
        <w:rPr>
          <w:rFonts w:ascii="Arial" w:eastAsia="SimSun" w:hAnsi="Arial" w:cs="Arial"/>
          <w:b/>
          <w:bCs/>
          <w:sz w:val="24"/>
          <w:szCs w:val="24"/>
          <w:vertAlign w:val="superscript"/>
          <w:lang w:val="en-US" w:eastAsia="zh-CN"/>
        </w:rPr>
        <w:t>RD</w:t>
      </w:r>
      <w:r w:rsidRPr="00DE21CE">
        <w:rPr>
          <w:rFonts w:ascii="Arial" w:eastAsia="SimSun" w:hAnsi="Arial" w:cs="Arial"/>
          <w:b/>
          <w:bCs/>
          <w:sz w:val="24"/>
          <w:szCs w:val="24"/>
          <w:lang w:val="en-US" w:eastAsia="zh-CN"/>
        </w:rPr>
        <w:t xml:space="preserve"> SESSION OF THE WORKING GROUP ON UNIVERSAL PERIODIC REVIEW</w:t>
      </w:r>
    </w:p>
    <w:p w:rsidR="00DE21CE" w:rsidRPr="00DE21CE" w:rsidRDefault="00DE21CE" w:rsidP="00DE21CE">
      <w:pPr>
        <w:spacing w:after="0" w:line="240" w:lineRule="auto"/>
        <w:jc w:val="center"/>
        <w:rPr>
          <w:rFonts w:ascii="Arial" w:eastAsia="SimSun" w:hAnsi="Arial" w:cs="Arial"/>
          <w:b/>
          <w:sz w:val="24"/>
          <w:szCs w:val="24"/>
          <w:lang w:val="en-US" w:eastAsia="zh-CN"/>
        </w:rPr>
      </w:pPr>
      <w:r w:rsidRPr="00DE21CE">
        <w:rPr>
          <w:rFonts w:ascii="Arial" w:eastAsia="SimSun" w:hAnsi="Arial" w:cs="Arial"/>
          <w:b/>
          <w:sz w:val="24"/>
          <w:szCs w:val="24"/>
          <w:lang w:val="en-US" w:eastAsia="zh-CN"/>
        </w:rPr>
        <w:t>CONSIDERATION OF THE UPR RE</w:t>
      </w:r>
      <w:smartTag w:uri="urn:schemas-microsoft-com:office:smarttags" w:element="stockticker">
        <w:r w:rsidRPr="00DE21CE">
          <w:rPr>
            <w:rFonts w:ascii="Arial" w:eastAsia="SimSun" w:hAnsi="Arial" w:cs="Arial"/>
            <w:b/>
            <w:sz w:val="24"/>
            <w:szCs w:val="24"/>
            <w:lang w:val="en-US" w:eastAsia="zh-CN"/>
          </w:rPr>
          <w:t>PORT</w:t>
        </w:r>
      </w:smartTag>
      <w:r w:rsidRPr="00DE21CE">
        <w:rPr>
          <w:rFonts w:ascii="Arial" w:eastAsia="SimSun" w:hAnsi="Arial" w:cs="Arial"/>
          <w:b/>
          <w:sz w:val="24"/>
          <w:szCs w:val="24"/>
          <w:lang w:val="en-US" w:eastAsia="zh-CN"/>
        </w:rPr>
        <w:t xml:space="preserve"> OF </w:t>
      </w:r>
      <w:smartTag w:uri="urn:schemas-microsoft-com:office:smarttags" w:element="country-region">
        <w:smartTag w:uri="urn:schemas-microsoft-com:office:smarttags" w:element="place">
          <w:r w:rsidRPr="00DE21CE">
            <w:rPr>
              <w:rFonts w:ascii="Arial" w:eastAsia="SimSun" w:hAnsi="Arial" w:cs="Arial"/>
              <w:b/>
              <w:sz w:val="24"/>
              <w:szCs w:val="24"/>
              <w:lang w:val="en-US" w:eastAsia="zh-CN"/>
            </w:rPr>
            <w:t>SAINT KITTS AND NEVIS</w:t>
          </w:r>
        </w:smartTag>
      </w:smartTag>
    </w:p>
    <w:p w:rsidR="00DE21CE" w:rsidRPr="00DE21CE" w:rsidRDefault="00DE21CE" w:rsidP="00DE21CE">
      <w:pPr>
        <w:spacing w:after="0" w:line="240" w:lineRule="auto"/>
        <w:jc w:val="center"/>
        <w:rPr>
          <w:rFonts w:ascii="Arial" w:eastAsia="SimSun" w:hAnsi="Arial" w:cs="Arial"/>
          <w:b/>
          <w:bCs/>
          <w:sz w:val="24"/>
          <w:szCs w:val="24"/>
          <w:lang w:val="en-US" w:eastAsia="zh-CN"/>
        </w:rPr>
      </w:pPr>
      <w:smartTag w:uri="urn:schemas-microsoft-com:office:smarttags" w:element="City">
        <w:smartTag w:uri="urn:schemas-microsoft-com:office:smarttags" w:element="place">
          <w:r w:rsidRPr="00DE21CE">
            <w:rPr>
              <w:rFonts w:ascii="Arial" w:eastAsia="SimSun" w:hAnsi="Arial" w:cs="Arial"/>
              <w:b/>
              <w:bCs/>
              <w:sz w:val="24"/>
              <w:szCs w:val="24"/>
              <w:lang w:val="en-US" w:eastAsia="zh-CN"/>
            </w:rPr>
            <w:t>GENEVA</w:t>
          </w:r>
        </w:smartTag>
      </w:smartTag>
      <w:r w:rsidRPr="00DE21CE">
        <w:rPr>
          <w:rFonts w:ascii="Arial" w:eastAsia="SimSun" w:hAnsi="Arial" w:cs="Arial"/>
          <w:b/>
          <w:bCs/>
          <w:sz w:val="24"/>
          <w:szCs w:val="24"/>
          <w:lang w:val="en-US" w:eastAsia="zh-CN"/>
        </w:rPr>
        <w:t xml:space="preserve">, </w:t>
      </w:r>
      <w:smartTag w:uri="urn:schemas-microsoft-com:office:smarttags" w:element="date">
        <w:smartTagPr>
          <w:attr w:name="Month" w:val="11"/>
          <w:attr w:name="Day" w:val="11"/>
          <w:attr w:name="Year" w:val="2015"/>
        </w:smartTagPr>
        <w:r w:rsidRPr="00DE21CE">
          <w:rPr>
            <w:rFonts w:ascii="Arial" w:eastAsia="SimSun" w:hAnsi="Arial" w:cs="Arial"/>
            <w:b/>
            <w:bCs/>
            <w:sz w:val="24"/>
            <w:szCs w:val="24"/>
            <w:lang w:val="en-US" w:eastAsia="zh-CN"/>
          </w:rPr>
          <w:t>11 NOVEMBER 2015</w:t>
        </w:r>
      </w:smartTag>
    </w:p>
    <w:p w:rsidR="00DE21CE" w:rsidRPr="00DE21CE" w:rsidRDefault="00DE21CE" w:rsidP="00DE21CE">
      <w:pPr>
        <w:spacing w:after="0" w:line="240" w:lineRule="auto"/>
        <w:jc w:val="both"/>
        <w:rPr>
          <w:rFonts w:ascii="Arial" w:eastAsia="SimSun" w:hAnsi="Arial" w:cs="Arial"/>
          <w:sz w:val="24"/>
          <w:szCs w:val="24"/>
          <w:lang w:val="en-US" w:eastAsia="zh-CN"/>
        </w:rPr>
      </w:pPr>
    </w:p>
    <w:p w:rsidR="00DE21CE" w:rsidRPr="00DE21CE" w:rsidRDefault="00DE21CE" w:rsidP="00DE21CE">
      <w:pPr>
        <w:spacing w:after="0" w:line="240" w:lineRule="auto"/>
        <w:jc w:val="both"/>
        <w:rPr>
          <w:rFonts w:ascii="Arial" w:eastAsia="SimSun" w:hAnsi="Arial" w:cs="Arial"/>
          <w:sz w:val="24"/>
          <w:szCs w:val="24"/>
          <w:lang w:val="en-US" w:eastAsia="zh-CN"/>
        </w:rPr>
      </w:pPr>
    </w:p>
    <w:p w:rsidR="00DE21CE" w:rsidRPr="00DE21CE" w:rsidRDefault="00DE21CE" w:rsidP="00DE21CE">
      <w:pPr>
        <w:spacing w:after="0" w:line="240" w:lineRule="auto"/>
        <w:jc w:val="both"/>
        <w:rPr>
          <w:rFonts w:ascii="Arial" w:eastAsia="SimSun" w:hAnsi="Arial" w:cs="Arial"/>
          <w:sz w:val="24"/>
          <w:szCs w:val="24"/>
          <w:lang w:val="en-US" w:eastAsia="zh-CN"/>
        </w:rPr>
      </w:pPr>
      <w:r w:rsidRPr="00DE21CE">
        <w:rPr>
          <w:rFonts w:ascii="Arial" w:eastAsia="SimSun" w:hAnsi="Arial" w:cs="Arial"/>
          <w:sz w:val="24"/>
          <w:szCs w:val="24"/>
          <w:lang w:val="en-US" w:eastAsia="zh-CN"/>
        </w:rPr>
        <w:t>Mr. President,</w:t>
      </w:r>
    </w:p>
    <w:p w:rsidR="00DE21CE" w:rsidRPr="00DE21CE" w:rsidRDefault="00DE21CE" w:rsidP="00DE21CE">
      <w:pPr>
        <w:spacing w:after="0" w:line="240" w:lineRule="auto"/>
        <w:jc w:val="both"/>
        <w:rPr>
          <w:rFonts w:ascii="Arial" w:eastAsia="SimSun" w:hAnsi="Arial" w:cs="Arial"/>
          <w:sz w:val="24"/>
          <w:szCs w:val="24"/>
          <w:lang w:val="en-US" w:eastAsia="zh-CN"/>
        </w:rPr>
      </w:pPr>
    </w:p>
    <w:p w:rsidR="00DE21CE" w:rsidRPr="00DE21CE" w:rsidRDefault="00DE21CE" w:rsidP="00DE21CE">
      <w:pPr>
        <w:spacing w:after="0" w:line="240" w:lineRule="auto"/>
        <w:ind w:right="-7"/>
        <w:jc w:val="both"/>
        <w:rPr>
          <w:rFonts w:ascii="Arial" w:eastAsia="Times New Roman" w:hAnsi="Arial" w:cs="Arial"/>
          <w:sz w:val="24"/>
          <w:szCs w:val="24"/>
          <w:lang w:val="en-US" w:eastAsia="zh-CN"/>
        </w:rPr>
      </w:pPr>
      <w:r w:rsidRPr="00DE21CE">
        <w:rPr>
          <w:rFonts w:ascii="Arial" w:eastAsia="Times New Roman" w:hAnsi="Arial" w:cs="Arial"/>
          <w:sz w:val="24"/>
          <w:szCs w:val="24"/>
          <w:lang w:val="en-US" w:eastAsia="zh-CN"/>
        </w:rPr>
        <w:t>My delegation would like to welcome the Delegation of Saint Kitts and Nevis</w:t>
      </w:r>
      <w:r w:rsidR="00C752FC">
        <w:rPr>
          <w:rFonts w:ascii="Arial" w:eastAsia="Times New Roman" w:hAnsi="Arial" w:cs="Arial"/>
          <w:sz w:val="24"/>
          <w:szCs w:val="24"/>
          <w:lang w:val="en-US" w:eastAsia="zh-CN"/>
        </w:rPr>
        <w:t xml:space="preserve"> </w:t>
      </w:r>
      <w:r w:rsidRPr="00DE21CE">
        <w:rPr>
          <w:rFonts w:ascii="Arial" w:eastAsia="Times New Roman" w:hAnsi="Arial" w:cs="Arial"/>
          <w:sz w:val="24"/>
          <w:szCs w:val="24"/>
          <w:lang w:val="en-US" w:eastAsia="zh-CN"/>
        </w:rPr>
        <w:t>and thank them for their remarks elaborating their efforts in promoting and protecting human rights in their country. In particular, we appreciate their continued engagement in the UPR process despite many challenges that they have faced, in particular financial challenges connected to the world financial crisis.</w:t>
      </w:r>
    </w:p>
    <w:p w:rsidR="00DE21CE" w:rsidRPr="00DE21CE" w:rsidRDefault="00DE21CE" w:rsidP="00DE21CE">
      <w:pPr>
        <w:spacing w:after="0" w:line="240" w:lineRule="auto"/>
        <w:ind w:right="-7"/>
        <w:jc w:val="both"/>
        <w:rPr>
          <w:rFonts w:ascii="Arial" w:eastAsia="Times New Roman" w:hAnsi="Arial" w:cs="Arial"/>
          <w:sz w:val="24"/>
          <w:szCs w:val="24"/>
          <w:lang w:val="en-US" w:eastAsia="zh-CN"/>
        </w:rPr>
      </w:pPr>
    </w:p>
    <w:p w:rsidR="00DE21CE" w:rsidRPr="00DE21CE" w:rsidRDefault="00DE21CE" w:rsidP="00DE21CE">
      <w:pPr>
        <w:spacing w:after="0" w:line="240" w:lineRule="auto"/>
        <w:jc w:val="both"/>
        <w:rPr>
          <w:rFonts w:ascii="Arial" w:eastAsia="SimSun" w:hAnsi="Arial" w:cs="Arial"/>
          <w:sz w:val="24"/>
          <w:szCs w:val="24"/>
          <w:lang w:val="en-US" w:eastAsia="zh-CN"/>
        </w:rPr>
      </w:pPr>
      <w:r w:rsidRPr="00DE21CE">
        <w:rPr>
          <w:rFonts w:ascii="Arial" w:eastAsia="SimSun" w:hAnsi="Arial" w:cs="Arial"/>
          <w:sz w:val="24"/>
          <w:szCs w:val="24"/>
          <w:lang w:val="en-US" w:eastAsia="zh-CN"/>
        </w:rPr>
        <w:t>Mr. President,</w:t>
      </w:r>
    </w:p>
    <w:p w:rsidR="00DE21CE" w:rsidRPr="00DE21CE" w:rsidRDefault="00DE21CE" w:rsidP="00DE21CE">
      <w:pPr>
        <w:spacing w:after="0" w:line="240" w:lineRule="auto"/>
        <w:jc w:val="both"/>
        <w:rPr>
          <w:rFonts w:ascii="Arial" w:eastAsia="SimSun" w:hAnsi="Arial" w:cs="Arial"/>
          <w:sz w:val="24"/>
          <w:szCs w:val="24"/>
          <w:lang w:val="en-US" w:eastAsia="zh-CN"/>
        </w:rPr>
      </w:pPr>
    </w:p>
    <w:p w:rsidR="00DE21CE" w:rsidRPr="00DE21CE" w:rsidRDefault="00DE21CE" w:rsidP="00DE21CE">
      <w:pPr>
        <w:spacing w:after="0" w:line="240" w:lineRule="auto"/>
        <w:jc w:val="both"/>
        <w:rPr>
          <w:rFonts w:ascii="Arial" w:eastAsia="SimSun" w:hAnsi="Arial" w:cs="Arial"/>
          <w:sz w:val="24"/>
          <w:szCs w:val="24"/>
          <w:lang w:val="en-US" w:eastAsia="zh-CN"/>
        </w:rPr>
      </w:pPr>
      <w:r w:rsidRPr="00DE21CE">
        <w:rPr>
          <w:rFonts w:ascii="Arial" w:eastAsia="SimSun" w:hAnsi="Arial" w:cs="Arial"/>
          <w:sz w:val="24"/>
          <w:szCs w:val="24"/>
          <w:lang w:val="en-US" w:eastAsia="zh-CN"/>
        </w:rPr>
        <w:t xml:space="preserve">Indonesia takes note that the Government of Saint Kitts and Nevis is currently focusing its attention in improving the overall quality of life of the people through the strengthening of the delivery of social programs and projects. We support various </w:t>
      </w:r>
      <w:proofErr w:type="gramStart"/>
      <w:r w:rsidRPr="00DE21CE">
        <w:rPr>
          <w:rFonts w:ascii="Arial" w:eastAsia="SimSun" w:hAnsi="Arial" w:cs="Arial"/>
          <w:sz w:val="24"/>
          <w:szCs w:val="24"/>
          <w:lang w:val="en-US" w:eastAsia="zh-CN"/>
        </w:rPr>
        <w:t>Government’s</w:t>
      </w:r>
      <w:proofErr w:type="gramEnd"/>
      <w:r w:rsidRPr="00DE21CE">
        <w:rPr>
          <w:rFonts w:ascii="Arial" w:eastAsia="SimSun" w:hAnsi="Arial" w:cs="Arial"/>
          <w:sz w:val="24"/>
          <w:szCs w:val="24"/>
          <w:lang w:val="en-US" w:eastAsia="zh-CN"/>
        </w:rPr>
        <w:t xml:space="preserve"> policies aimed directly to address the issue of poverty reduction that will have a significant impact to the fulfillment of the most basic human rights of any individuals.</w:t>
      </w:r>
    </w:p>
    <w:p w:rsidR="00DE21CE" w:rsidRPr="00DE21CE" w:rsidRDefault="00DE21CE" w:rsidP="00DE21CE">
      <w:pPr>
        <w:spacing w:after="0" w:line="240" w:lineRule="auto"/>
        <w:jc w:val="both"/>
        <w:rPr>
          <w:rFonts w:ascii="Arial" w:eastAsia="SimSun" w:hAnsi="Arial" w:cs="Arial"/>
          <w:sz w:val="24"/>
          <w:szCs w:val="24"/>
          <w:lang w:val="en-US" w:eastAsia="zh-CN"/>
        </w:rPr>
      </w:pPr>
    </w:p>
    <w:p w:rsidR="00DE21CE" w:rsidRPr="00DE21CE" w:rsidRDefault="00DE21CE" w:rsidP="00DE21CE">
      <w:pPr>
        <w:spacing w:after="0" w:line="240" w:lineRule="auto"/>
        <w:jc w:val="both"/>
        <w:rPr>
          <w:rFonts w:ascii="Arial" w:eastAsia="SimSun" w:hAnsi="Arial" w:cs="Arial"/>
          <w:sz w:val="24"/>
          <w:szCs w:val="24"/>
          <w:lang w:val="en-US" w:eastAsia="zh-CN"/>
        </w:rPr>
      </w:pPr>
      <w:r w:rsidRPr="00DE21CE">
        <w:rPr>
          <w:rFonts w:ascii="Arial" w:eastAsia="SimSun" w:hAnsi="Arial" w:cs="Arial"/>
          <w:sz w:val="24"/>
          <w:szCs w:val="24"/>
          <w:lang w:val="en-US" w:eastAsia="zh-CN"/>
        </w:rPr>
        <w:t xml:space="preserve">At the same time, we are of the view that all countries should continue to regularly review its national human rights policies with a view to establish a strong national human rights mechanism in line with spirit contained in major international human rights treaties and conventions. </w:t>
      </w:r>
      <w:r w:rsidRPr="00DE21CE">
        <w:rPr>
          <w:rFonts w:ascii="Arial" w:eastAsia="SimSun" w:hAnsi="Arial" w:cs="Arial"/>
          <w:b/>
          <w:bCs/>
          <w:sz w:val="24"/>
          <w:szCs w:val="24"/>
          <w:lang w:val="en-US" w:eastAsia="zh-CN"/>
        </w:rPr>
        <w:t>In this regard, we recommend Saint Kitts and Nevis to consider ratifying major human rights instruments, in particular the ICCPR and ICESCR, with a view to strengthen its commitment in promoting and protecting human rights of its citizen.</w:t>
      </w:r>
    </w:p>
    <w:p w:rsidR="00DE21CE" w:rsidRPr="00DE21CE" w:rsidRDefault="00DE21CE" w:rsidP="00DE21CE">
      <w:pPr>
        <w:spacing w:after="0" w:line="240" w:lineRule="auto"/>
        <w:jc w:val="both"/>
        <w:rPr>
          <w:rFonts w:ascii="Arial" w:eastAsia="SimSun" w:hAnsi="Arial" w:cs="Arial"/>
          <w:sz w:val="24"/>
          <w:szCs w:val="24"/>
          <w:lang w:val="en-US" w:eastAsia="zh-CN"/>
        </w:rPr>
      </w:pPr>
    </w:p>
    <w:p w:rsidR="00DE21CE" w:rsidRPr="00DE21CE" w:rsidRDefault="00DE21CE" w:rsidP="00DE21CE">
      <w:pPr>
        <w:spacing w:after="0" w:line="240" w:lineRule="auto"/>
        <w:jc w:val="both"/>
        <w:rPr>
          <w:rFonts w:ascii="Arial" w:eastAsia="SimSun" w:hAnsi="Arial" w:cs="Arial"/>
          <w:sz w:val="24"/>
          <w:szCs w:val="24"/>
          <w:lang w:val="en-US" w:eastAsia="zh-CN"/>
        </w:rPr>
      </w:pPr>
      <w:r w:rsidRPr="00DE21CE">
        <w:rPr>
          <w:rFonts w:ascii="Arial" w:eastAsia="SimSun" w:hAnsi="Arial" w:cs="Arial"/>
          <w:sz w:val="24"/>
          <w:szCs w:val="24"/>
          <w:lang w:val="en-US" w:eastAsia="zh-CN"/>
        </w:rPr>
        <w:t>Mr. President,</w:t>
      </w:r>
    </w:p>
    <w:p w:rsidR="00DE21CE" w:rsidRPr="00DE21CE" w:rsidRDefault="00DE21CE" w:rsidP="00DE21CE">
      <w:pPr>
        <w:spacing w:after="0" w:line="240" w:lineRule="auto"/>
        <w:jc w:val="both"/>
        <w:rPr>
          <w:rFonts w:ascii="Arial" w:eastAsia="SimSun" w:hAnsi="Arial" w:cs="Arial"/>
          <w:sz w:val="24"/>
          <w:szCs w:val="24"/>
          <w:lang w:val="en-US" w:eastAsia="zh-CN"/>
        </w:rPr>
      </w:pPr>
    </w:p>
    <w:p w:rsidR="00DE21CE" w:rsidRPr="00DE21CE" w:rsidRDefault="00DE21CE" w:rsidP="00DE21CE">
      <w:pPr>
        <w:spacing w:after="0" w:line="240" w:lineRule="auto"/>
        <w:jc w:val="both"/>
        <w:rPr>
          <w:rFonts w:ascii="Arial" w:eastAsia="SimSun" w:hAnsi="Arial" w:cs="Arial"/>
          <w:sz w:val="24"/>
          <w:szCs w:val="24"/>
          <w:lang w:val="en-US" w:eastAsia="zh-CN"/>
        </w:rPr>
      </w:pPr>
      <w:smartTag w:uri="urn:schemas-microsoft-com:office:smarttags" w:element="country-region">
        <w:smartTag w:uri="urn:schemas-microsoft-com:office:smarttags" w:element="place">
          <w:r w:rsidRPr="00DE21CE">
            <w:rPr>
              <w:rFonts w:ascii="Arial" w:eastAsia="SimSun" w:hAnsi="Arial" w:cs="Arial"/>
              <w:sz w:val="24"/>
              <w:szCs w:val="24"/>
              <w:lang w:val="en-US" w:eastAsia="zh-CN"/>
            </w:rPr>
            <w:t>Indonesia</w:t>
          </w:r>
        </w:smartTag>
      </w:smartTag>
      <w:r w:rsidRPr="00DE21CE">
        <w:rPr>
          <w:rFonts w:ascii="Arial" w:eastAsia="SimSun" w:hAnsi="Arial" w:cs="Arial"/>
          <w:sz w:val="24"/>
          <w:szCs w:val="24"/>
          <w:lang w:val="en-US" w:eastAsia="zh-CN"/>
        </w:rPr>
        <w:t xml:space="preserve"> is of the view that addressing the rights to education is very fundamental in the fulfillment of human rights, in particular economic, social and cultural rights. In this regard, we noted that the Government has adopted the White Paper on Education and Policy as a blueprint for the development of the Education sector for the period of 2009-2019. </w:t>
      </w:r>
      <w:r w:rsidRPr="00DE21CE">
        <w:rPr>
          <w:rFonts w:ascii="Arial" w:eastAsia="SimSun" w:hAnsi="Arial" w:cs="Arial"/>
          <w:b/>
          <w:sz w:val="24"/>
          <w:szCs w:val="24"/>
          <w:lang w:val="en-US" w:eastAsia="zh-CN"/>
        </w:rPr>
        <w:t xml:space="preserve">We therefore recommend the Government of Saint Kitts and Nevis to </w:t>
      </w:r>
      <w:r w:rsidRPr="00DE21CE">
        <w:rPr>
          <w:rFonts w:ascii="Arial" w:eastAsia="SimSun" w:hAnsi="Arial" w:cs="Arial"/>
          <w:b/>
          <w:i/>
          <w:sz w:val="24"/>
          <w:szCs w:val="24"/>
          <w:lang w:val="en-US" w:eastAsia="zh-CN"/>
        </w:rPr>
        <w:t>intensify</w:t>
      </w:r>
      <w:r w:rsidRPr="00DE21CE">
        <w:rPr>
          <w:rFonts w:ascii="Arial" w:eastAsia="SimSun" w:hAnsi="Arial" w:cs="Arial"/>
          <w:b/>
          <w:sz w:val="24"/>
          <w:szCs w:val="24"/>
          <w:lang w:val="en-US" w:eastAsia="zh-CN"/>
        </w:rPr>
        <w:t xml:space="preserve"> its efforts to </w:t>
      </w:r>
      <w:r w:rsidRPr="00DE21CE">
        <w:rPr>
          <w:rFonts w:ascii="Arial" w:eastAsia="SimSun" w:hAnsi="Arial" w:cs="Arial"/>
          <w:b/>
          <w:i/>
          <w:sz w:val="24"/>
          <w:szCs w:val="24"/>
          <w:lang w:val="en-US" w:eastAsia="zh-CN"/>
        </w:rPr>
        <w:t>improve</w:t>
      </w:r>
      <w:r w:rsidRPr="00DE21CE">
        <w:rPr>
          <w:rFonts w:ascii="Arial" w:eastAsia="SimSun" w:hAnsi="Arial" w:cs="Arial"/>
          <w:b/>
          <w:sz w:val="24"/>
          <w:szCs w:val="24"/>
          <w:lang w:val="en-US" w:eastAsia="zh-CN"/>
        </w:rPr>
        <w:t xml:space="preserve"> access to education for all, including by allocating adequate resources.</w:t>
      </w:r>
    </w:p>
    <w:p w:rsidR="00DE21CE" w:rsidRPr="00DE21CE" w:rsidRDefault="00DE21CE" w:rsidP="00DE21CE">
      <w:pPr>
        <w:suppressAutoHyphens/>
        <w:spacing w:after="0" w:line="240" w:lineRule="auto"/>
        <w:ind w:right="-716"/>
        <w:jc w:val="both"/>
        <w:rPr>
          <w:rFonts w:ascii="Arial" w:eastAsia="Times New Roman" w:hAnsi="Arial" w:cs="Arial"/>
          <w:sz w:val="24"/>
          <w:szCs w:val="24"/>
          <w:lang w:val="en-US" w:eastAsia="zh-CN"/>
        </w:rPr>
      </w:pPr>
    </w:p>
    <w:p w:rsidR="00DE21CE" w:rsidRPr="00DE21CE" w:rsidRDefault="00DE21CE" w:rsidP="00DE21CE">
      <w:pPr>
        <w:suppressAutoHyphens/>
        <w:spacing w:after="0" w:line="240" w:lineRule="auto"/>
        <w:ind w:right="-7"/>
        <w:jc w:val="both"/>
        <w:rPr>
          <w:rFonts w:ascii="Arial" w:eastAsia="Times New Roman" w:hAnsi="Arial" w:cs="Arial"/>
          <w:sz w:val="24"/>
          <w:szCs w:val="24"/>
          <w:lang w:eastAsia="en-GB"/>
        </w:rPr>
      </w:pPr>
      <w:r w:rsidRPr="00DE21CE">
        <w:rPr>
          <w:rFonts w:ascii="Arial" w:eastAsia="Times New Roman" w:hAnsi="Arial" w:cs="Arial"/>
          <w:sz w:val="24"/>
          <w:szCs w:val="24"/>
        </w:rPr>
        <w:t xml:space="preserve">To conclude, Indonesia would like to convey its best wishes to the Government of Saint Kitts and Nevis and its people </w:t>
      </w:r>
      <w:r w:rsidRPr="00DE21CE">
        <w:rPr>
          <w:rFonts w:ascii="Arial" w:eastAsia="Times New Roman" w:hAnsi="Arial" w:cs="Arial"/>
          <w:sz w:val="24"/>
          <w:szCs w:val="24"/>
          <w:lang w:eastAsia="en-GB"/>
        </w:rPr>
        <w:t>in their future endeavours in protecting and promoting human rights.</w:t>
      </w:r>
    </w:p>
    <w:p w:rsidR="00DE21CE" w:rsidRPr="00DE21CE" w:rsidRDefault="00DE21CE" w:rsidP="00DE21CE">
      <w:pPr>
        <w:suppressAutoHyphens/>
        <w:spacing w:after="0" w:line="240" w:lineRule="auto"/>
        <w:ind w:right="-7"/>
        <w:jc w:val="both"/>
        <w:rPr>
          <w:rFonts w:ascii="Arial" w:eastAsia="Times New Roman" w:hAnsi="Arial" w:cs="Arial"/>
          <w:sz w:val="24"/>
          <w:szCs w:val="24"/>
          <w:lang w:eastAsia="en-GB"/>
        </w:rPr>
      </w:pPr>
    </w:p>
    <w:p w:rsidR="00DE21CE" w:rsidRPr="00DE21CE" w:rsidRDefault="00DE21CE" w:rsidP="00DE21CE">
      <w:pPr>
        <w:suppressAutoHyphens/>
        <w:spacing w:after="0" w:line="240" w:lineRule="auto"/>
        <w:ind w:right="-7"/>
        <w:jc w:val="both"/>
        <w:rPr>
          <w:rFonts w:ascii="Arial" w:eastAsia="Times New Roman" w:hAnsi="Arial" w:cs="Arial"/>
          <w:sz w:val="24"/>
          <w:szCs w:val="24"/>
          <w:lang w:eastAsia="en-GB"/>
        </w:rPr>
      </w:pPr>
      <w:r w:rsidRPr="00DE21CE">
        <w:rPr>
          <w:rFonts w:ascii="Arial" w:eastAsia="Times New Roman" w:hAnsi="Arial" w:cs="Arial"/>
          <w:sz w:val="24"/>
          <w:szCs w:val="24"/>
          <w:lang w:eastAsia="en-GB"/>
        </w:rPr>
        <w:t>I thank you.</w:t>
      </w:r>
    </w:p>
    <w:p w:rsidR="00210470" w:rsidRDefault="00210470"/>
    <w:sectPr w:rsidR="00210470" w:rsidSect="00420CAA">
      <w:pgSz w:w="12240" w:h="15840"/>
      <w:pgMar w:top="540" w:right="153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F1" w:rsidRDefault="00D60FF1">
      <w:pPr>
        <w:spacing w:after="0" w:line="240" w:lineRule="auto"/>
      </w:pPr>
      <w:r>
        <w:separator/>
      </w:r>
    </w:p>
  </w:endnote>
  <w:endnote w:type="continuationSeparator" w:id="0">
    <w:p w:rsidR="00D60FF1" w:rsidRDefault="00D6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F1" w:rsidRDefault="00D60FF1">
      <w:pPr>
        <w:spacing w:after="0" w:line="240" w:lineRule="auto"/>
      </w:pPr>
      <w:r>
        <w:separator/>
      </w:r>
    </w:p>
  </w:footnote>
  <w:footnote w:type="continuationSeparator" w:id="0">
    <w:p w:rsidR="00D60FF1" w:rsidRDefault="00D60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CE"/>
    <w:rsid w:val="00210470"/>
    <w:rsid w:val="002B2C7E"/>
    <w:rsid w:val="00420CAA"/>
    <w:rsid w:val="00580D93"/>
    <w:rsid w:val="00743B72"/>
    <w:rsid w:val="00B9533F"/>
    <w:rsid w:val="00C752FC"/>
    <w:rsid w:val="00D60FF1"/>
    <w:rsid w:val="00DE21CE"/>
    <w:rsid w:val="00EA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F29A5ADD188004FA22D25449D4D67E6" ma:contentTypeVersion="2" ma:contentTypeDescription="Country Statements" ma:contentTypeScope="" ma:versionID="ddb2e41785da8a4ec7cd26b44a751b4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18</Order1>
  </documentManagement>
</p:properties>
</file>

<file path=customXml/itemProps1.xml><?xml version="1.0" encoding="utf-8"?>
<ds:datastoreItem xmlns:ds="http://schemas.openxmlformats.org/officeDocument/2006/customXml" ds:itemID="{1693AAC0-2BFA-4CC6-B3B4-A3D08B7408DD}"/>
</file>

<file path=customXml/itemProps2.xml><?xml version="1.0" encoding="utf-8"?>
<ds:datastoreItem xmlns:ds="http://schemas.openxmlformats.org/officeDocument/2006/customXml" ds:itemID="{1C082C27-050A-46AF-9930-FBA4068D6DDC}"/>
</file>

<file path=customXml/itemProps3.xml><?xml version="1.0" encoding="utf-8"?>
<ds:datastoreItem xmlns:ds="http://schemas.openxmlformats.org/officeDocument/2006/customXml" ds:itemID="{D3670FB3-3FF5-4DB3-BA31-C92BF6E21A54}"/>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dc:title>
  <dc:creator>Kabid Pol 1</dc:creator>
  <cp:lastModifiedBy>Valeriano De Castro</cp:lastModifiedBy>
  <cp:revision>2</cp:revision>
  <dcterms:created xsi:type="dcterms:W3CDTF">2015-11-11T09:38:00Z</dcterms:created>
  <dcterms:modified xsi:type="dcterms:W3CDTF">2015-11-11T09:38:00Z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0x010100CA92D31222379248846EF4F1EBFB5EDE009F29A5ADD188004FA22D25449D4D67E6</vt:lpwstr>
  </property>
</Properties>
</file>